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agreement forms a part of a package of documents that each participant may expect to receive as preparation and follow-up of their learning mobility. While exceptions are possible </w:t>
      </w:r>
      <w:proofErr w:type="gramStart"/>
      <w:r w:rsidRPr="00056063">
        <w:rPr>
          <w:color w:val="7F7F7F" w:themeColor="text1" w:themeTint="80"/>
          <w:sz w:val="18"/>
          <w:lang w:val="en-US"/>
        </w:rPr>
        <w:t>depending</w:t>
      </w:r>
      <w:proofErr w:type="gramEnd"/>
      <w:r w:rsidRPr="00056063">
        <w:rPr>
          <w:color w:val="7F7F7F" w:themeColor="text1" w:themeTint="80"/>
          <w:sz w:val="18"/>
          <w:lang w:val="en-US"/>
        </w:rPr>
        <w:t xml:space="preserve">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Pr>
                <w:highlight w:val="lightGray"/>
              </w:rPr>
              <w:t>Adult education</w:t>
            </w:r>
            <w:bookmarkStart w:id="0" w:name="_GoBack"/>
            <w:bookmarkEnd w:id="0"/>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r>
        <w:rPr>
          <w:lang w:val="en-US"/>
        </w:rPr>
        <w:t>organisation</w:t>
      </w:r>
      <w:proofErr w:type="spellEnd"/>
      <w:r>
        <w:rPr>
          <w:lang w:val="en-US"/>
        </w:rPr>
        <w:t xml:space="preserve"> and the hosting </w:t>
      </w:r>
      <w:proofErr w:type="spellStart"/>
      <w:r>
        <w:rPr>
          <w:lang w:val="en-US"/>
        </w:rPr>
        <w:t>organisation</w:t>
      </w:r>
      <w:proofErr w:type="spellEnd"/>
      <w:r>
        <w:rPr>
          <w:lang w:val="en-US"/>
        </w:rPr>
        <w:t>.</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lastRenderedPageBreak/>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4" w:history="1">
              <w:r w:rsidRPr="00B81DD8">
                <w:rPr>
                  <w:rStyle w:val="Hipervnculo"/>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Title of the adult learning programme:</w:t>
            </w:r>
          </w:p>
        </w:tc>
        <w:tc>
          <w:tcPr>
            <w:tcW w:w="5954" w:type="dxa"/>
            <w:vAlign w:val="center"/>
          </w:tcPr>
          <w:p w:rsidR="008F487D" w:rsidRDefault="008F487D" w:rsidP="008F487D">
            <w:pPr>
              <w:pStyle w:val="StyleStyleBodyTextAfter0ptVerdana"/>
              <w:jc w:val="left"/>
            </w:pPr>
            <w:r w:rsidRPr="00B81DD8">
              <w:rPr>
                <w:highlight w:val="lightGray"/>
              </w:rPr>
              <w:t xml:space="preserve">[Indicate the </w:t>
            </w:r>
            <w:r>
              <w:rPr>
                <w:highlight w:val="lightGray"/>
              </w:rPr>
              <w:t>title of the learning programme the learner 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 xml:space="preserve">Level in the </w:t>
            </w:r>
            <w:r w:rsidRPr="00B81DD8">
              <w:t>European Qualifications Framework</w:t>
            </w:r>
            <w:r>
              <w:t xml:space="preserve"> </w:t>
            </w:r>
            <w:r>
              <w:lastRenderedPageBreak/>
              <w:t>(if applicable):</w:t>
            </w:r>
          </w:p>
        </w:tc>
        <w:tc>
          <w:tcPr>
            <w:tcW w:w="5954" w:type="dxa"/>
            <w:vAlign w:val="center"/>
          </w:tcPr>
          <w:p w:rsidR="008F487D" w:rsidRDefault="008F487D" w:rsidP="00601011">
            <w:pPr>
              <w:pStyle w:val="StyleStyleBodyTextAfter0ptVerdana"/>
              <w:jc w:val="left"/>
            </w:pPr>
            <w:r w:rsidRPr="00B81DD8">
              <w:rPr>
                <w:highlight w:val="lightGray"/>
              </w:rPr>
              <w:lastRenderedPageBreak/>
              <w:t>[Indicate the EQF level corresponding to the educational programme the learner is enrolled in. More information</w:t>
            </w:r>
            <w:r>
              <w:rPr>
                <w:highlight w:val="lightGray"/>
              </w:rPr>
              <w:t xml:space="preserve"> is </w:t>
            </w:r>
            <w:r>
              <w:rPr>
                <w:highlight w:val="lightGray"/>
              </w:rPr>
              <w:lastRenderedPageBreak/>
              <w:t>available</w:t>
            </w:r>
            <w:r w:rsidRPr="00B81DD8">
              <w:rPr>
                <w:highlight w:val="lightGray"/>
              </w:rPr>
              <w:t xml:space="preserve"> at: </w:t>
            </w:r>
            <w:hyperlink r:id="rId16" w:history="1">
              <w:r w:rsidRPr="00B81DD8">
                <w:rPr>
                  <w:rStyle w:val="Hipervnculo"/>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lastRenderedPageBreak/>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w:t>
            </w:r>
            <w:r w:rsidR="002A6275">
              <w:rPr>
                <w:highlight w:val="lightGray"/>
              </w:rPr>
              <w:lastRenderedPageBreak/>
              <w:t xml:space="preserve">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lastRenderedPageBreak/>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lastRenderedPageBreak/>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lastRenderedPageBreak/>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w:t>
            </w:r>
            <w:proofErr w:type="spellStart"/>
            <w:r>
              <w:rPr>
                <w:highlight w:val="lightGray"/>
              </w:rPr>
              <w:t>progamme</w:t>
            </w:r>
            <w:proofErr w:type="spellEnd"/>
            <w:r>
              <w:rPr>
                <w:highlight w:val="lightGray"/>
              </w:rPr>
              <w:t xml:space="preserv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lastRenderedPageBreak/>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7"/>
      <w:headerReference w:type="default" r:id="rId18"/>
      <w:footerReference w:type="even" r:id="rId19"/>
      <w:footerReference w:type="default" r:id="rId20"/>
      <w:headerReference w:type="first" r:id="rId21"/>
      <w:footerReference w:type="first" r:id="rId22"/>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E52BE1">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14:anchorId="535651ED" wp14:editId="3191CF22">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14:anchorId="29C423E2" wp14:editId="64A16546">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3078AB" w:rsidP="00CD1B87">
    <w:pPr>
      <w:pStyle w:val="Encabezado"/>
      <w:tabs>
        <w:tab w:val="clear" w:pos="4153"/>
        <w:tab w:val="center" w:pos="4395"/>
      </w:tabs>
      <w:ind w:left="4395"/>
      <w:rPr>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41C4239E" wp14:editId="1C973D31">
              <wp:simplePos x="0" y="0"/>
              <wp:positionH relativeFrom="margin">
                <wp:posOffset>-114443</wp:posOffset>
              </wp:positionH>
              <wp:positionV relativeFrom="page">
                <wp:posOffset>1183052</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pt,93.15pt" to="444.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&#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AA7282">
      <w:rPr>
        <w:i w:val="0"/>
        <w:color w:val="auto"/>
        <w:highlight w:val="lightGray"/>
      </w:rPr>
      <w:t>2021-1</w:t>
    </w:r>
    <w:r w:rsidR="002142DC" w:rsidRPr="00A6085C">
      <w:rPr>
        <w:i w:val="0"/>
        <w:color w:val="auto"/>
        <w:highlight w:val="lightGray"/>
      </w:rPr>
      <w:t>-</w:t>
    </w:r>
    <w:r w:rsidR="00AA7282">
      <w:rPr>
        <w:i w:val="0"/>
        <w:color w:val="auto"/>
        <w:highlight w:val="lightGray"/>
      </w:rPr>
      <w:t>ES01</w:t>
    </w:r>
    <w:r w:rsidR="002142DC" w:rsidRPr="00A6085C">
      <w:rPr>
        <w:i w:val="0"/>
        <w:color w:val="auto"/>
        <w:highlight w:val="lightGray"/>
      </w:rPr>
      <w:t>-KA</w:t>
    </w:r>
    <w:r w:rsidR="00AA7282">
      <w:rPr>
        <w:i w:val="0"/>
        <w:color w:val="auto"/>
        <w:highlight w:val="lightGray"/>
      </w:rPr>
      <w:t>121</w:t>
    </w:r>
    <w:r w:rsidR="002142DC" w:rsidRPr="00A6085C">
      <w:rPr>
        <w:i w:val="0"/>
        <w:color w:val="auto"/>
        <w:highlight w:val="lightGray"/>
      </w:rPr>
      <w:t>-</w:t>
    </w:r>
    <w:r w:rsidR="00AA7282">
      <w:rPr>
        <w:i w:val="0"/>
        <w:color w:val="auto"/>
        <w:highlight w:val="lightGray"/>
      </w:rPr>
      <w:t>o KA</w:t>
    </w:r>
    <w:r w:rsidR="00E52BE1">
      <w:rPr>
        <w:i w:val="0"/>
        <w:color w:val="auto"/>
        <w:highlight w:val="lightGray"/>
      </w:rPr>
      <w:t>122-ADU</w:t>
    </w:r>
    <w:r w:rsidR="002142DC" w:rsidRPr="00A6085C">
      <w:rPr>
        <w:i w:val="0"/>
        <w:color w:val="auto"/>
        <w:highlight w:val="lightGray"/>
      </w:rPr>
      <w:t>-0000</w:t>
    </w:r>
    <w:r w:rsidR="00AA7282">
      <w:rPr>
        <w:i w:val="0"/>
        <w:color w:val="auto"/>
        <w:highlight w:val="lightGray"/>
      </w:rPr>
      <w:t>xxxxx</w:t>
    </w:r>
    <w:r w:rsidR="002142DC" w:rsidRPr="00A6085C">
      <w:rPr>
        <w:i w:val="0"/>
        <w:color w:val="auto"/>
        <w:highlight w:val="lightGray"/>
      </w:rPr>
      <w:t>]</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963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33E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57E94"/>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A7282"/>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2BE1"/>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eu/europass/en/description-eight-eqf-lev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terms/"/>
    <ds:schemaRef ds:uri="http://schemas.microsoft.com/sharepoint/v3"/>
    <ds:schemaRef ds:uri="http://schemas.openxmlformats.org/package/2006/metadata/core-properties"/>
  </ds:schemaRefs>
</ds:datastoreItem>
</file>

<file path=customXml/itemProps4.xml><?xml version="1.0" encoding="utf-8"?>
<ds:datastoreItem xmlns:ds="http://schemas.openxmlformats.org/officeDocument/2006/customXml" ds:itemID="{63FF949A-AF8C-4815-A112-600DF038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2333</Words>
  <Characters>14288</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16588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2</cp:revision>
  <cp:lastPrinted>2020-05-28T14:16:00Z</cp:lastPrinted>
  <dcterms:created xsi:type="dcterms:W3CDTF">2021-11-09T22:08:00Z</dcterms:created>
  <dcterms:modified xsi:type="dcterms:W3CDTF">2021-11-09T22:08:00Z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